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21" w:rsidRDefault="004C20D1" w:rsidP="004C20D1">
      <w:pPr>
        <w:tabs>
          <w:tab w:val="left" w:pos="708"/>
          <w:tab w:val="right" w:pos="11482"/>
        </w:tabs>
        <w:ind w:left="-426" w:right="-682"/>
        <w:contextualSpacing/>
        <w:rPr>
          <w:noProof/>
          <w:lang w:val="tr-TR" w:eastAsia="tr-TR"/>
        </w:rPr>
      </w:pPr>
      <w:r w:rsidRPr="00CA63F4">
        <w:rPr>
          <w:rFonts w:ascii="Arial" w:hAnsi="Arial" w:cs="Arial"/>
          <w:b/>
          <w:bCs/>
          <w:noProof/>
          <w:sz w:val="18"/>
          <w:szCs w:val="18"/>
          <w:lang w:val="tr-TR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4.5pt;margin-top:-24.1pt;width:94.4pt;height:99.05pt;z-index:251666432;mso-wrap-style:none;mso-width-relative:margin;mso-height-relative:margin" filled="f" stroked="f">
            <v:textbox style="mso-fit-shape-to-text:t">
              <w:txbxContent>
                <w:p w:rsidR="005A31DC" w:rsidRDefault="00231462" w:rsidP="005A31DC">
                  <w:pPr>
                    <w:rPr>
                      <w:lang w:val="tr-TR"/>
                    </w:rPr>
                  </w:pPr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996895" cy="1013791"/>
                        <wp:effectExtent l="19050" t="0" r="0" b="0"/>
                        <wp:docPr id="11" name="Resim 7" descr="C:\Users\EFE\Desktop\worldflags_pop-20110830234345-0002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EFE\Desktop\worldflags_pop-20110830234345-0002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8089" cy="1015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tr-TR" w:eastAsia="tr-TR"/>
        </w:rPr>
        <w:pict>
          <v:shape id="_x0000_s1029" type="#_x0000_t202" style="position:absolute;left:0;text-align:left;margin-left:451.9pt;margin-top:-26.6pt;width:112.65pt;height:104.85pt;z-index:251664384;mso-width-relative:margin;mso-height-relative:margin" filled="f" stroked="f">
            <v:textbox>
              <w:txbxContent>
                <w:p w:rsidR="005A31DC" w:rsidRDefault="005A31DC">
                  <w:pPr>
                    <w:rPr>
                      <w:lang w:val="tr-TR"/>
                    </w:rPr>
                  </w:pPr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1024559" cy="1024559"/>
                        <wp:effectExtent l="19050" t="0" r="4141" b="0"/>
                        <wp:docPr id="2" name="Resim 2" descr="C:\Users\EFE\Desktop\us-embassy-emblem-300x3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EFE\Desktop\us-embassy-emblem-300x3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6155" cy="10261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A63F4">
        <w:rPr>
          <w:noProof/>
          <w:lang w:val="tr-TR" w:eastAsia="tr-TR"/>
        </w:rPr>
        <w:pict>
          <v:shape id="_x0000_s1030" type="#_x0000_t202" style="position:absolute;left:0;text-align:left;margin-left:99.4pt;margin-top:-10.3pt;width:349.8pt;height:61.9pt;z-index:251665408">
            <v:textbox style="mso-next-textbox:#_x0000_s1030">
              <w:txbxContent>
                <w:p w:rsidR="005A31DC" w:rsidRPr="00231462" w:rsidRDefault="005A31DC" w:rsidP="005A31DC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314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KONSOLOS TERCÜME BÜROSU</w:t>
                  </w:r>
                </w:p>
                <w:p w:rsidR="005A31DC" w:rsidRPr="00BF578E" w:rsidRDefault="005A31DC" w:rsidP="005A31DC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BF578E">
                    <w:rPr>
                      <w:rFonts w:ascii="Times New Roman" w:hAnsi="Times New Roman" w:cs="Times New Roman"/>
                    </w:rPr>
                    <w:t>Vali</w:t>
                  </w:r>
                  <w:proofErr w:type="spellEnd"/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BF578E">
                    <w:rPr>
                      <w:rFonts w:ascii="Times New Roman" w:hAnsi="Times New Roman" w:cs="Times New Roman"/>
                    </w:rPr>
                    <w:t>Kazım</w:t>
                  </w:r>
                  <w:proofErr w:type="spellEnd"/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BF578E">
                    <w:rPr>
                      <w:rFonts w:ascii="Times New Roman" w:hAnsi="Times New Roman" w:cs="Times New Roman"/>
                    </w:rPr>
                    <w:t>Dirik</w:t>
                  </w:r>
                  <w:proofErr w:type="spellEnd"/>
                  <w:r w:rsidRPr="00BF578E">
                    <w:rPr>
                      <w:rFonts w:ascii="Times New Roman" w:hAnsi="Times New Roman" w:cs="Times New Roman"/>
                    </w:rPr>
                    <w:t xml:space="preserve"> Cad.</w:t>
                  </w:r>
                  <w:proofErr w:type="gramEnd"/>
                  <w:r w:rsidRPr="00BF578E">
                    <w:rPr>
                      <w:rFonts w:ascii="Times New Roman" w:hAnsi="Times New Roman" w:cs="Times New Roman"/>
                    </w:rPr>
                    <w:t xml:space="preserve"> No 4 </w:t>
                  </w:r>
                  <w:proofErr w:type="spellStart"/>
                  <w:r w:rsidRPr="00BF578E">
                    <w:rPr>
                      <w:rFonts w:ascii="Times New Roman" w:hAnsi="Times New Roman" w:cs="Times New Roman"/>
                    </w:rPr>
                    <w:t>Gayre</w:t>
                  </w:r>
                  <w:r>
                    <w:rPr>
                      <w:rFonts w:ascii="Times New Roman" w:hAnsi="Times New Roman" w:cs="Times New Roman"/>
                    </w:rPr>
                    <w:t>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Han K1 D 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– İZMİR</w:t>
                  </w:r>
                </w:p>
                <w:p w:rsidR="005A31DC" w:rsidRPr="00BF578E" w:rsidRDefault="005A31DC" w:rsidP="005A31DC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BF578E">
                    <w:rPr>
                      <w:rFonts w:ascii="Times New Roman" w:hAnsi="Times New Roman" w:cs="Times New Roman"/>
                    </w:rPr>
                    <w:t>Tel: (232) 425-</w:t>
                  </w:r>
                  <w:r>
                    <w:rPr>
                      <w:rFonts w:ascii="Times New Roman" w:hAnsi="Times New Roman" w:cs="Times New Roman"/>
                    </w:rPr>
                    <w:t>4940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Fax (232) 425-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2388 </w:t>
                  </w:r>
                  <w:hyperlink r:id="rId7" w:history="1">
                    <w:r w:rsidRPr="00BF578E">
                      <w:rPr>
                        <w:rStyle w:val="Kpr"/>
                        <w:rFonts w:ascii="Times New Roman" w:hAnsi="Times New Roman"/>
                      </w:rPr>
                      <w:t>info@vizekolay.com</w:t>
                    </w:r>
                  </w:hyperlink>
                </w:p>
                <w:p w:rsidR="005A31DC" w:rsidRPr="00051768" w:rsidRDefault="005A31DC" w:rsidP="005A31DC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485C47">
        <w:rPr>
          <w:noProof/>
          <w:lang w:val="tr-TR" w:eastAsia="tr-TR"/>
        </w:rPr>
        <w:t xml:space="preserve"> </w:t>
      </w:r>
    </w:p>
    <w:p w:rsidR="003E0E21" w:rsidRDefault="003E0E21" w:rsidP="003E0E21">
      <w:pPr>
        <w:tabs>
          <w:tab w:val="left" w:pos="708"/>
          <w:tab w:val="right" w:pos="10800"/>
        </w:tabs>
        <w:contextualSpacing/>
        <w:rPr>
          <w:noProof/>
          <w:lang w:val="tr-TR" w:eastAsia="tr-TR"/>
        </w:rPr>
      </w:pPr>
    </w:p>
    <w:p w:rsidR="00485C47" w:rsidRPr="005A31DC" w:rsidRDefault="00485C47" w:rsidP="005A31DC">
      <w:pPr>
        <w:tabs>
          <w:tab w:val="left" w:pos="708"/>
          <w:tab w:val="right" w:pos="10800"/>
        </w:tabs>
        <w:contextualSpacing/>
        <w:rPr>
          <w:lang w:val="tr-TR"/>
        </w:rPr>
      </w:pPr>
      <w:r>
        <w:rPr>
          <w:noProof/>
          <w:lang w:val="tr-TR" w:eastAsia="tr-TR"/>
        </w:rPr>
        <w:t xml:space="preserve">      </w:t>
      </w:r>
    </w:p>
    <w:p w:rsidR="003E0E21" w:rsidRDefault="003E0E21" w:rsidP="003E0E21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</w:p>
    <w:p w:rsidR="005A31DC" w:rsidRDefault="005A31DC" w:rsidP="003E0E21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</w:p>
    <w:p w:rsidR="003E0E21" w:rsidRPr="00BF578E" w:rsidRDefault="003E0E21" w:rsidP="003E0E21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www.</w:t>
      </w:r>
      <w:proofErr w:type="spellStart"/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amerikavizesi</w:t>
      </w:r>
      <w:proofErr w:type="spellEnd"/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.us</w:t>
      </w:r>
      <w:r w:rsidR="00231462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8" w:history="1">
        <w:r w:rsidRPr="006B675F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www.amerikavizesi.biz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3E0E21" w:rsidRDefault="003E0E21" w:rsidP="00485C4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sz w:val="18"/>
          <w:szCs w:val="18"/>
          <w:lang w:val="tr-TR"/>
        </w:rPr>
      </w:pPr>
    </w:p>
    <w:p w:rsidR="003E0E21" w:rsidRDefault="003E0E21" w:rsidP="00485C4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sz w:val="18"/>
          <w:szCs w:val="18"/>
          <w:lang w:val="tr-TR"/>
        </w:rPr>
      </w:pPr>
    </w:p>
    <w:p w:rsidR="00485C47" w:rsidRDefault="003E0E21" w:rsidP="00485C4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>Turistik Başvuru İçin Gerekli Ev</w:t>
      </w:r>
      <w:r w:rsidR="00485C47"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raklar Listesi:</w:t>
      </w:r>
      <w:r w:rsidR="00485C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85C47" w:rsidRPr="00CF32F5" w:rsidRDefault="00485C47" w:rsidP="00485C4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485C47" w:rsidRDefault="00485C47" w:rsidP="00485C47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CF32F5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DS160 </w:t>
      </w:r>
      <w:r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>
        <w:rPr>
          <w:rFonts w:ascii="Arial" w:hAnsi="Arial" w:cs="Arial"/>
          <w:b/>
          <w:bCs/>
          <w:sz w:val="18"/>
          <w:szCs w:val="18"/>
          <w:lang w:val="tr-TR"/>
        </w:rPr>
        <w:t>, tarafımızdan on-line olarak doldurulacaktır.</w:t>
      </w:r>
    </w:p>
    <w:p w:rsidR="00485C47" w:rsidRPr="00CF32F5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:rsidR="00485C47" w:rsidRPr="00CF32F5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3. Eğer varsa eski pasaportlarınız </w:t>
      </w:r>
    </w:p>
    <w:p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İki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adet fotoğraf (5x5 </w:t>
      </w:r>
      <w:r w:rsidR="006F279C">
        <w:rPr>
          <w:rFonts w:ascii="Arial" w:hAnsi="Arial" w:cs="Arial"/>
          <w:b/>
          <w:bCs/>
          <w:sz w:val="18"/>
          <w:szCs w:val="18"/>
          <w:lang w:val="tr-TR"/>
        </w:rPr>
        <w:t>c</w:t>
      </w:r>
      <w:r>
        <w:rPr>
          <w:rFonts w:ascii="Arial" w:hAnsi="Arial" w:cs="Arial"/>
          <w:b/>
          <w:bCs/>
          <w:sz w:val="18"/>
          <w:szCs w:val="18"/>
          <w:lang w:val="tr-TR"/>
        </w:rPr>
        <w:t>m ebat, açık renk fon)</w:t>
      </w:r>
    </w:p>
    <w:p w:rsidR="00485C47" w:rsidRPr="00CF32F5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5. Geçerli pasaportunuzun 1-4e kadar olan sayfalarının fotokopileri </w:t>
      </w:r>
    </w:p>
    <w:p w:rsidR="00485C47" w:rsidRPr="00CF32F5" w:rsidRDefault="00E323B5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6. Doğru vize harcı, tarafımızdan yatırılacaktır.</w:t>
      </w:r>
    </w:p>
    <w:p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 </w:t>
      </w:r>
    </w:p>
    <w:p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iş sahibi iseniz firmanızın belgelerini sağlayınız: Ticaret Odası kaydı, en son vergi levhanız, imza sirküleri, ticaret sicil gazetesi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(Minimum son</w:t>
      </w:r>
      <w:r w:rsidR="00901ACE">
        <w:rPr>
          <w:rFonts w:ascii="Arial" w:hAnsi="Arial" w:cs="Arial"/>
          <w:b/>
          <w:bCs/>
          <w:sz w:val="18"/>
          <w:szCs w:val="18"/>
          <w:lang w:val="tr-TR"/>
        </w:rPr>
        <w:t xml:space="preserve"> 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</w:p>
    <w:p w:rsidR="00485C47" w:rsidRPr="007565FD" w:rsidRDefault="00485C47" w:rsidP="00485C47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8.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antetli  bir kağıda yazılmış, işvereninizden resmi bir yazı  </w:t>
      </w:r>
    </w:p>
    <w:p w:rsidR="00485C47" w:rsidRPr="00CF32F5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9.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öğrenci iseniz, lütfen öğrenci </w:t>
      </w:r>
      <w:r>
        <w:rPr>
          <w:rFonts w:ascii="Arial" w:hAnsi="Arial" w:cs="Arial"/>
          <w:sz w:val="18"/>
          <w:szCs w:val="18"/>
          <w:lang w:val="tr-TR"/>
        </w:rPr>
        <w:t>belgenizi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ekleyiniz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10.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imzalanmış davet yazısı (</w:t>
      </w:r>
      <w:r>
        <w:rPr>
          <w:rFonts w:ascii="Arial" w:hAnsi="Arial" w:cs="Arial"/>
          <w:sz w:val="18"/>
          <w:szCs w:val="18"/>
          <w:lang w:val="tr-TR"/>
        </w:rPr>
        <w:t>A.B.D.’deki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 maddi  durumunu gösteren kanıtlar</w:t>
      </w:r>
      <w:r w:rsidR="00C80FA1">
        <w:rPr>
          <w:rFonts w:ascii="Arial" w:hAnsi="Arial" w:cs="Arial"/>
          <w:sz w:val="18"/>
          <w:szCs w:val="18"/>
          <w:lang w:val="tr-TR"/>
        </w:rPr>
        <w:t xml:space="preserve"> ile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>A.B.D.’deki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yasal kalma iznini gösterir belgeler, maddi imkanları ve uygun konaklama imkanlarını gösterir belgeler (fotokopileri) </w:t>
      </w:r>
    </w:p>
    <w:p w:rsidR="00485C47" w:rsidRDefault="00485C47" w:rsidP="00485C47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evine ait belgeler: Belediye vergi kağıdı (council tax bill),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:rsidR="00485C47" w:rsidRDefault="00485C47" w:rsidP="00485C47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:rsidR="00485C47" w:rsidRDefault="00485C47" w:rsidP="00485C47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evraklar - Banka ekstresi, (bank statement), Maaş çekleri (pay check stubs) </w:t>
      </w:r>
    </w:p>
    <w:p w:rsidR="00485C47" w:rsidRPr="00CF32F5" w:rsidRDefault="00231462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11</w:t>
      </w:r>
      <w:r w:rsidR="00485C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18 yaşının altında anne-baba/veli ile seyahat etmeyen tüm çocuklar, yanlarında anne-baba/velileri tarafından seyahat etmelerine izin verdiklerini teyid eden </w:t>
      </w:r>
      <w:proofErr w:type="gramStart"/>
      <w:r w:rsidR="00C80FA1">
        <w:rPr>
          <w:rFonts w:ascii="Arial" w:hAnsi="Arial" w:cs="Arial"/>
          <w:b/>
          <w:bCs/>
          <w:sz w:val="18"/>
          <w:szCs w:val="18"/>
          <w:lang w:val="tr-TR"/>
        </w:rPr>
        <w:t>noter  tasdikli</w:t>
      </w:r>
      <w:proofErr w:type="gramEnd"/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muvafakatname. </w:t>
      </w:r>
      <w:r w:rsidR="00485C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85C47" w:rsidRDefault="00231462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12</w:t>
      </w:r>
      <w:r w:rsidR="00485C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85C47" w:rsidRPr="00CF32F5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</w:t>
      </w:r>
      <w:r w:rsidR="00C80FA1">
        <w:rPr>
          <w:rFonts w:ascii="Arial" w:hAnsi="Arial" w:cs="Arial"/>
          <w:sz w:val="18"/>
          <w:szCs w:val="18"/>
          <w:lang w:val="tr-TR"/>
        </w:rPr>
        <w:t xml:space="preserve">ıklayıcı belge getirmelidirler </w:t>
      </w:r>
      <w:r w:rsidR="00485C47"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485C47" w:rsidRPr="000D1F38" w:rsidRDefault="00231462" w:rsidP="00485C47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13</w:t>
      </w:r>
      <w:r w:rsidR="00485C47">
        <w:rPr>
          <w:rFonts w:ascii="Arial" w:hAnsi="Arial" w:cs="Arial"/>
          <w:sz w:val="18"/>
          <w:szCs w:val="18"/>
          <w:lang w:val="tr-TR"/>
        </w:rPr>
        <w:t xml:space="preserve">. </w:t>
      </w:r>
      <w:r w:rsidR="00485C47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485C47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:rsidR="00485C47" w:rsidRPr="00C80FA1" w:rsidRDefault="00485C47" w:rsidP="00485C47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485C47" w:rsidRPr="00CF32F5" w:rsidRDefault="00CA63F4" w:rsidP="00485C47">
      <w:pPr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pict>
          <v:shape id="_x0000_s1027" type="#_x0000_t202" style="position:absolute;margin-left:-3.5pt;margin-top:17.95pt;width:545.55pt;height:141.95pt;z-index:251662336">
            <v:textbox style="mso-next-textbox:#_x0000_s1027">
              <w:txbxContent>
                <w:p w:rsidR="00485C47" w:rsidRPr="00BF578E" w:rsidRDefault="00485C47" w:rsidP="00485C47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b/>
                      <w:lang w:val="tr-TR"/>
                    </w:rPr>
                    <w:t>KONSOLOS TERCÜME BÜROSU</w:t>
                  </w:r>
                </w:p>
                <w:p w:rsidR="00485C47" w:rsidRPr="00BF578E" w:rsidRDefault="00485C47" w:rsidP="00485C47">
                  <w:pPr>
                    <w:contextualSpacing/>
                    <w:jc w:val="center"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>Vali Kazım Dirik Cad. No 4 Gayret Han K5 D 503 Pasaport – İzmir</w:t>
                  </w:r>
                </w:p>
                <w:p w:rsidR="00485C47" w:rsidRPr="00BF578E" w:rsidRDefault="00485C47" w:rsidP="00485C47">
                  <w:pPr>
                    <w:contextualSpacing/>
                    <w:jc w:val="center"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>Tel: (232) 425-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4940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Fax: (232) 425-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2388 </w:t>
                  </w:r>
                  <w:hyperlink r:id="rId9" w:history="1">
                    <w:r w:rsidRPr="00BF578E">
                      <w:rPr>
                        <w:rStyle w:val="Kpr"/>
                        <w:rFonts w:ascii="Times New Roman" w:hAnsi="Times New Roman"/>
                        <w:lang w:val="tr-TR"/>
                      </w:rPr>
                      <w:t>info@vizekolay.com</w:t>
                    </w:r>
                  </w:hyperlink>
                </w:p>
                <w:p w:rsidR="00485C47" w:rsidRPr="00BF578E" w:rsidRDefault="00485C47" w:rsidP="00485C47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:rsidR="00485C47" w:rsidRPr="00BF578E" w:rsidRDefault="00485C47" w:rsidP="00485C47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:rsidR="00485C47" w:rsidRPr="00BF578E" w:rsidRDefault="00485C47" w:rsidP="00485C47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:rsidR="00485C47" w:rsidRPr="00BF578E" w:rsidRDefault="00485C47" w:rsidP="00485C47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:rsidR="00485C47" w:rsidRPr="00BF578E" w:rsidRDefault="00485C47" w:rsidP="00485C47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:rsidR="00485C47" w:rsidRPr="00BF578E" w:rsidRDefault="00485C47" w:rsidP="00485C47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p w:rsidR="00FF678A" w:rsidRPr="006F279C" w:rsidRDefault="00FF678A">
      <w:pPr>
        <w:rPr>
          <w:lang w:val="es-MX"/>
        </w:rPr>
      </w:pPr>
    </w:p>
    <w:sectPr w:rsidR="00FF678A" w:rsidRPr="006F279C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85C47"/>
    <w:rsid w:val="00020356"/>
    <w:rsid w:val="000461BF"/>
    <w:rsid w:val="000625EC"/>
    <w:rsid w:val="0009683E"/>
    <w:rsid w:val="00096FDE"/>
    <w:rsid w:val="000D52F7"/>
    <w:rsid w:val="00231462"/>
    <w:rsid w:val="00364FA3"/>
    <w:rsid w:val="003E0E21"/>
    <w:rsid w:val="00485C47"/>
    <w:rsid w:val="004C20D1"/>
    <w:rsid w:val="00563157"/>
    <w:rsid w:val="005A31DC"/>
    <w:rsid w:val="006F279C"/>
    <w:rsid w:val="00713BDA"/>
    <w:rsid w:val="00750E9C"/>
    <w:rsid w:val="00815922"/>
    <w:rsid w:val="00901ACE"/>
    <w:rsid w:val="009F7A38"/>
    <w:rsid w:val="00B81269"/>
    <w:rsid w:val="00C80FA1"/>
    <w:rsid w:val="00CA63F4"/>
    <w:rsid w:val="00D82A22"/>
    <w:rsid w:val="00DE15B4"/>
    <w:rsid w:val="00E323B5"/>
    <w:rsid w:val="00EB0D22"/>
    <w:rsid w:val="00F460A9"/>
    <w:rsid w:val="00FB495E"/>
    <w:rsid w:val="00FF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47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485C47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31DC"/>
    <w:rPr>
      <w:rFonts w:ascii="Tahoma" w:hAnsi="Tahoma" w:cs="Tahoma"/>
      <w:sz w:val="16"/>
      <w:szCs w:val="16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23146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kavizesi.bi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izekola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Konburcu</dc:creator>
  <cp:lastModifiedBy>EFE</cp:lastModifiedBy>
  <cp:revision>4</cp:revision>
  <cp:lastPrinted>2014-06-02T14:17:00Z</cp:lastPrinted>
  <dcterms:created xsi:type="dcterms:W3CDTF">2014-06-02T13:55:00Z</dcterms:created>
  <dcterms:modified xsi:type="dcterms:W3CDTF">2014-06-02T14:18:00Z</dcterms:modified>
</cp:coreProperties>
</file>